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7" w:rsidRPr="00065F8C" w:rsidRDefault="008753B4" w:rsidP="008D6017">
      <w:pPr>
        <w:ind w:firstLine="708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30BC" wp14:editId="6E0D9CCC">
                <wp:simplePos x="0" y="0"/>
                <wp:positionH relativeFrom="column">
                  <wp:posOffset>-74295</wp:posOffset>
                </wp:positionH>
                <wp:positionV relativeFrom="paragraph">
                  <wp:posOffset>289561</wp:posOffset>
                </wp:positionV>
                <wp:extent cx="6362700" cy="704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A57B8" id="Rectangle 2" o:spid="_x0000_s1026" style="position:absolute;margin-left:-5.85pt;margin-top:22.8pt;width:50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" filled="f" strokecolor="black [3213]" strokeweight="1pt"/>
            </w:pict>
          </mc:Fallback>
        </mc:AlternateContent>
      </w:r>
      <w:r w:rsidR="008D6017" w:rsidRPr="008D6017">
        <w:rPr>
          <w:b/>
          <w:sz w:val="28"/>
          <w:szCs w:val="28"/>
        </w:rPr>
        <w:t>Questions à travailler avec les parents</w:t>
      </w:r>
      <w:r w:rsidR="00065F8C">
        <w:rPr>
          <w:b/>
          <w:sz w:val="28"/>
          <w:szCs w:val="28"/>
        </w:rPr>
        <w:t xml:space="preserve"> </w:t>
      </w:r>
      <w:r w:rsidR="00065F8C" w:rsidRPr="009D58B8">
        <w:rPr>
          <w:sz w:val="24"/>
          <w:szCs w:val="24"/>
        </w:rPr>
        <w:t>(date de l’entretien : …………………………)</w:t>
      </w:r>
    </w:p>
    <w:p w:rsidR="00065F8C" w:rsidRDefault="008D6017" w:rsidP="00065F8C">
      <w:pPr>
        <w:spacing w:after="0" w:line="240" w:lineRule="auto"/>
        <w:ind w:firstLine="709"/>
      </w:pPr>
      <w:r>
        <w:rPr>
          <w:noProof/>
          <w:lang w:eastAsia="fr-FR"/>
        </w:rPr>
        <w:drawing>
          <wp:inline distT="0" distB="0" distL="0" distR="0" wp14:anchorId="321677E8" wp14:editId="2302BA54">
            <wp:extent cx="305060" cy="266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554" cy="3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Aucune obligation des parents de vous répondre. Ils sont libres de le faire ou non.</w:t>
      </w:r>
      <w:r w:rsidR="00065F8C">
        <w:t xml:space="preserve"> </w:t>
      </w:r>
    </w:p>
    <w:p w:rsidR="008D6017" w:rsidRDefault="00065F8C" w:rsidP="00065F8C">
      <w:pPr>
        <w:spacing w:after="0" w:line="240" w:lineRule="auto"/>
        <w:ind w:firstLine="709"/>
      </w:pPr>
      <w:r>
        <w:t xml:space="preserve">La bienveillance est ici fondamentale car il n’est pas toujours simple d’être parent… et encore plus de </w:t>
      </w:r>
      <w:r>
        <w:tab/>
        <w:t>parents d’enfants avec TSA.</w:t>
      </w:r>
    </w:p>
    <w:p w:rsidR="00065F8C" w:rsidRPr="009D58B8" w:rsidRDefault="00D21DA4" w:rsidP="00A039F5">
      <w:pPr>
        <w:rPr>
          <w:sz w:val="8"/>
          <w:szCs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E982E" wp14:editId="79C102AF">
                <wp:simplePos x="0" y="0"/>
                <wp:positionH relativeFrom="column">
                  <wp:posOffset>-74295</wp:posOffset>
                </wp:positionH>
                <wp:positionV relativeFrom="paragraph">
                  <wp:posOffset>137160</wp:posOffset>
                </wp:positionV>
                <wp:extent cx="6362700" cy="1895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105BE" id="Rectangle 3" o:spid="_x0000_s1026" style="position:absolute;margin-left:-5.85pt;margin-top:10.8pt;width:501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" filled="f" strokecolor="black [3213]" strokeweight="1pt"/>
            </w:pict>
          </mc:Fallback>
        </mc:AlternateContent>
      </w:r>
      <w:r w:rsidR="008D6017">
        <w:t xml:space="preserve"> </w:t>
      </w:r>
    </w:p>
    <w:p w:rsidR="008D6017" w:rsidRPr="00065F8C" w:rsidRDefault="00065F8C" w:rsidP="00A039F5">
      <w:pPr>
        <w:rPr>
          <w:b/>
          <w:color w:val="002060"/>
        </w:rPr>
      </w:pPr>
      <w:r w:rsidRPr="00065F8C">
        <w:rPr>
          <w:b/>
          <w:color w:val="002060"/>
        </w:rPr>
        <w:t>(</w:t>
      </w:r>
      <w:r w:rsidR="008D6017" w:rsidRPr="00065F8C">
        <w:rPr>
          <w:b/>
          <w:color w:val="002060"/>
        </w:rPr>
        <w:t xml:space="preserve">Les parents de </w:t>
      </w:r>
      <w:r w:rsidR="00D21DA4" w:rsidRPr="00065F8C">
        <w:rPr>
          <w:b/>
          <w:color w:val="002060"/>
        </w:rPr>
        <w:t>l’élève</w:t>
      </w:r>
      <w:r w:rsidR="008D6017" w:rsidRPr="00065F8C">
        <w:rPr>
          <w:b/>
          <w:color w:val="002060"/>
        </w:rPr>
        <w:t xml:space="preserve"> sont </w:t>
      </w:r>
      <w:r w:rsidR="00D21DA4" w:rsidRPr="00065F8C">
        <w:rPr>
          <w:b/>
          <w:color w:val="002060"/>
        </w:rPr>
        <w:t xml:space="preserve">des </w:t>
      </w:r>
      <w:r w:rsidRPr="00065F8C">
        <w:rPr>
          <w:b/>
          <w:color w:val="002060"/>
        </w:rPr>
        <w:t>ressources pour vous, par la force des choses, ils sont souvent devenus des experts de leur enfant… autant en tirer profit pour sa scolarisation !!!)</w:t>
      </w:r>
      <w:bookmarkStart w:id="0" w:name="_GoBack"/>
      <w:bookmarkEnd w:id="0"/>
    </w:p>
    <w:p w:rsidR="00065F8C" w:rsidRDefault="00065F8C" w:rsidP="008D6017">
      <w:r>
        <w:t>Voici des points à leur préciser avant de commencer le questionnaire :</w:t>
      </w:r>
    </w:p>
    <w:p w:rsidR="008D6017" w:rsidRDefault="008D6017" w:rsidP="00065F8C">
      <w:pPr>
        <w:pStyle w:val="Paragraphedeliste"/>
        <w:numPr>
          <w:ilvl w:val="0"/>
          <w:numId w:val="2"/>
        </w:numPr>
      </w:pPr>
      <w:r>
        <w:t xml:space="preserve">Vous allez donc les questionner afin de </w:t>
      </w:r>
      <w:r w:rsidRPr="00065F8C">
        <w:rPr>
          <w:b/>
          <w:color w:val="C45911" w:themeColor="accent2" w:themeShade="BF"/>
        </w:rPr>
        <w:t>bénéficier de leur expérience de parents auprès de leur enfant</w:t>
      </w:r>
      <w:r>
        <w:t xml:space="preserve"> pour </w:t>
      </w:r>
      <w:r w:rsidRPr="00065F8C">
        <w:rPr>
          <w:b/>
          <w:color w:val="0070C0"/>
        </w:rPr>
        <w:t>mieux travailler avec lui à l’école ensuite</w:t>
      </w:r>
      <w:r>
        <w:t>.</w:t>
      </w:r>
    </w:p>
    <w:p w:rsidR="008D6017" w:rsidRDefault="008D6017" w:rsidP="00065F8C">
      <w:pPr>
        <w:pStyle w:val="Paragraphedeliste"/>
        <w:numPr>
          <w:ilvl w:val="0"/>
          <w:numId w:val="2"/>
        </w:numPr>
      </w:pPr>
      <w:r>
        <w:t xml:space="preserve">Comme vous suivez un questionnaire afin de ne rien oublier, vous précisez que </w:t>
      </w:r>
      <w:r w:rsidRPr="00065F8C">
        <w:rPr>
          <w:b/>
          <w:color w:val="00B050"/>
        </w:rPr>
        <w:t>certaines questions peuvent être redondantes</w:t>
      </w:r>
      <w:r>
        <w:t>.</w:t>
      </w:r>
    </w:p>
    <w:p w:rsidR="008D6017" w:rsidRDefault="008D6017" w:rsidP="00065F8C">
      <w:pPr>
        <w:pStyle w:val="Paragraphedeliste"/>
        <w:numPr>
          <w:ilvl w:val="0"/>
          <w:numId w:val="2"/>
        </w:numPr>
      </w:pPr>
      <w:r>
        <w:t xml:space="preserve">Enfin, </w:t>
      </w:r>
      <w:r w:rsidR="00A83948">
        <w:t xml:space="preserve">il est possible que certaines questions ne soient pas pertinentes par rapport à la situation de leur enfant. Qu’ils n’hésitent pas à </w:t>
      </w:r>
      <w:r w:rsidR="00D21DA4">
        <w:t>le signaler.</w:t>
      </w:r>
    </w:p>
    <w:p w:rsidR="009D58B8" w:rsidRDefault="009D58B8" w:rsidP="009D58B8">
      <w:pPr>
        <w:pStyle w:val="Paragraphedeliste"/>
      </w:pPr>
    </w:p>
    <w:p w:rsidR="009D58B8" w:rsidRDefault="009D58B8" w:rsidP="009D58B8">
      <w:pPr>
        <w:pStyle w:val="Paragraphedeliste"/>
        <w:spacing w:after="120" w:line="240" w:lineRule="auto"/>
        <w:ind w:left="0"/>
      </w:pPr>
      <w:r>
        <w:t>Nom, prénom de l’élève : ………………………………………………………..…..</w:t>
      </w:r>
      <w:r>
        <w:tab/>
        <w:t>Classe :………………………………..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A039F5" w:rsidTr="008753B4">
        <w:tc>
          <w:tcPr>
            <w:tcW w:w="4077" w:type="dxa"/>
          </w:tcPr>
          <w:p w:rsidR="00A039F5" w:rsidRDefault="00A039F5" w:rsidP="00F723CC">
            <w:pPr>
              <w:jc w:val="center"/>
            </w:pPr>
            <w:r>
              <w:t>Questions</w:t>
            </w:r>
          </w:p>
        </w:tc>
        <w:tc>
          <w:tcPr>
            <w:tcW w:w="5954" w:type="dxa"/>
          </w:tcPr>
          <w:p w:rsidR="00A039F5" w:rsidRDefault="00A039F5" w:rsidP="00F723CC">
            <w:pPr>
              <w:jc w:val="center"/>
            </w:pPr>
            <w:r>
              <w:t>Réponses</w:t>
            </w:r>
          </w:p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1- </w:t>
            </w:r>
            <w:r w:rsidR="00A039F5">
              <w:t>Pouvez-vous décrire les progrès de votre enfant ? (ceux qui vous reviennent, les plus marquants)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8753B4" w:rsidRDefault="008753B4" w:rsidP="008753B4">
            <w:r>
              <w:t xml:space="preserve">2- </w:t>
            </w:r>
            <w:r w:rsidR="00A039F5">
              <w:t>Vous regarde-t-il dans les yeux ?</w:t>
            </w:r>
            <w:r>
              <w:t xml:space="preserve"> </w:t>
            </w:r>
          </w:p>
          <w:p w:rsidR="00A039F5" w:rsidRDefault="008753B4" w:rsidP="008753B4">
            <w:r>
              <w:t>Si oui quand ?</w:t>
            </w:r>
          </w:p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3- </w:t>
            </w:r>
            <w:r w:rsidR="00A039F5">
              <w:t>Qu’est-ce qu’il aime bien faire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4- </w:t>
            </w:r>
            <w:r w:rsidR="00A039F5">
              <w:t>Quelles sont ses habitudes, ses rituels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065F8C" w:rsidRDefault="008753B4" w:rsidP="00F723CC">
            <w:r>
              <w:t xml:space="preserve">5- </w:t>
            </w:r>
            <w:r w:rsidR="00A039F5">
              <w:t>Fait-il des crises ?</w:t>
            </w:r>
            <w:r w:rsidR="00065F8C">
              <w:t xml:space="preserve"> </w:t>
            </w:r>
          </w:p>
          <w:p w:rsidR="00A039F5" w:rsidRDefault="00065F8C" w:rsidP="00065F8C">
            <w:r>
              <w:t>Si oui, à quelle fréquence ?</w:t>
            </w:r>
          </w:p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6- </w:t>
            </w:r>
            <w:r w:rsidR="00A039F5">
              <w:t>Pouvez-vous décrire son comportement quand il fait des crises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7- </w:t>
            </w:r>
            <w:r w:rsidR="00A039F5">
              <w:t>Quelles solutions avez-vous trouvées pour le calmer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8- </w:t>
            </w:r>
            <w:r w:rsidR="00A039F5">
              <w:t>Qu’est-ce qui l’aide au quotidien ?</w:t>
            </w:r>
          </w:p>
          <w:p w:rsidR="009D58B8" w:rsidRDefault="009D58B8" w:rsidP="009D58B8">
            <w:r>
              <w:t>(rythme, fatigabilité, objets, lieux…)</w:t>
            </w:r>
          </w:p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9- </w:t>
            </w:r>
            <w:r w:rsidR="00A039F5">
              <w:t>Quels sont ses intérêts restreints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10- </w:t>
            </w:r>
            <w:r w:rsidR="00A039F5">
              <w:t>Que fait-il de façon répétée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11- </w:t>
            </w:r>
            <w:r w:rsidR="00A039F5">
              <w:t>Quels conseils souhaitez-vous nous donner pour aider votre enfant ?</w:t>
            </w:r>
          </w:p>
          <w:p w:rsidR="00A039F5" w:rsidRDefault="009067ED" w:rsidP="00F723CC">
            <w:r>
              <w:t>(Renforçateurs</w:t>
            </w:r>
            <w:r w:rsidR="009D58B8">
              <w:t>, autres expériences…</w:t>
            </w:r>
            <w:r w:rsidR="00D671AC">
              <w:t>)</w:t>
            </w:r>
          </w:p>
          <w:p w:rsidR="00A039F5" w:rsidRDefault="00A039F5" w:rsidP="00F723CC"/>
          <w:p w:rsidR="008753B4" w:rsidRDefault="008753B4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C6FFD" w:rsidTr="008753B4">
        <w:tc>
          <w:tcPr>
            <w:tcW w:w="4077" w:type="dxa"/>
          </w:tcPr>
          <w:p w:rsidR="00AC6FFD" w:rsidRDefault="008753B4" w:rsidP="008D6017">
            <w:r>
              <w:t xml:space="preserve">12- </w:t>
            </w:r>
            <w:r w:rsidR="003E1ADC">
              <w:t xml:space="preserve">Y </w:t>
            </w:r>
            <w:proofErr w:type="spellStart"/>
            <w:r w:rsidR="003E1ADC">
              <w:t>a-t-il</w:t>
            </w:r>
            <w:proofErr w:type="spellEnd"/>
            <w:r w:rsidR="003E1ADC">
              <w:t xml:space="preserve"> des objets qu’il touche souvent ? Lesquels ?</w:t>
            </w:r>
          </w:p>
          <w:p w:rsidR="00A039F5" w:rsidRDefault="00A039F5" w:rsidP="008D6017"/>
        </w:tc>
        <w:tc>
          <w:tcPr>
            <w:tcW w:w="5954" w:type="dxa"/>
          </w:tcPr>
          <w:p w:rsidR="00AC6FFD" w:rsidRDefault="00AC6FFD" w:rsidP="008D6017"/>
        </w:tc>
      </w:tr>
      <w:tr w:rsidR="00AC6FFD" w:rsidTr="008753B4">
        <w:tc>
          <w:tcPr>
            <w:tcW w:w="4077" w:type="dxa"/>
          </w:tcPr>
          <w:p w:rsidR="003E1ADC" w:rsidRDefault="008753B4" w:rsidP="003E1ADC">
            <w:r>
              <w:t xml:space="preserve">13- </w:t>
            </w:r>
            <w:r w:rsidR="003E1ADC">
              <w:t xml:space="preserve">Y </w:t>
            </w:r>
            <w:proofErr w:type="spellStart"/>
            <w:r w:rsidR="003E1ADC">
              <w:t>a-t-il</w:t>
            </w:r>
            <w:proofErr w:type="spellEnd"/>
            <w:r w:rsidR="003E1ADC">
              <w:t xml:space="preserve"> des endroits où il aime rester ? </w:t>
            </w:r>
          </w:p>
          <w:p w:rsidR="00AC6FFD" w:rsidRDefault="003E1ADC" w:rsidP="003E1ADC">
            <w:r>
              <w:t>Comment sont ces endroits au niveau du sol, la lumière, des bruits, la température… ?</w:t>
            </w:r>
          </w:p>
        </w:tc>
        <w:tc>
          <w:tcPr>
            <w:tcW w:w="5954" w:type="dxa"/>
          </w:tcPr>
          <w:p w:rsidR="00AC6FFD" w:rsidRDefault="00AC6FFD" w:rsidP="008D6017"/>
        </w:tc>
      </w:tr>
      <w:tr w:rsidR="00AC6FFD" w:rsidTr="008753B4">
        <w:tc>
          <w:tcPr>
            <w:tcW w:w="4077" w:type="dxa"/>
          </w:tcPr>
          <w:p w:rsidR="00AC6FFD" w:rsidRDefault="008753B4" w:rsidP="008D6017">
            <w:r>
              <w:t xml:space="preserve">14- </w:t>
            </w:r>
            <w:r w:rsidR="003E1ADC">
              <w:t>Est-ce qu’il se balance souvent ? Comment ?</w:t>
            </w:r>
          </w:p>
          <w:p w:rsidR="003E1ADC" w:rsidRDefault="003E1ADC" w:rsidP="008D6017"/>
        </w:tc>
        <w:tc>
          <w:tcPr>
            <w:tcW w:w="5954" w:type="dxa"/>
          </w:tcPr>
          <w:p w:rsidR="00AC6FFD" w:rsidRDefault="00AC6FFD" w:rsidP="008D6017"/>
        </w:tc>
      </w:tr>
      <w:tr w:rsidR="00AC6FFD" w:rsidTr="008753B4">
        <w:tc>
          <w:tcPr>
            <w:tcW w:w="4077" w:type="dxa"/>
          </w:tcPr>
          <w:p w:rsidR="00AC6FFD" w:rsidRDefault="008753B4" w:rsidP="008D6017">
            <w:r>
              <w:t xml:space="preserve">15- </w:t>
            </w:r>
            <w:r w:rsidR="003E1ADC">
              <w:t>Est-ce qu’il met des choses à la bouche ? Lesquelles ?</w:t>
            </w:r>
          </w:p>
        </w:tc>
        <w:tc>
          <w:tcPr>
            <w:tcW w:w="5954" w:type="dxa"/>
          </w:tcPr>
          <w:p w:rsidR="00AC6FFD" w:rsidRDefault="00AC6FFD" w:rsidP="008D6017"/>
        </w:tc>
      </w:tr>
      <w:tr w:rsidR="00AC6FFD" w:rsidTr="008753B4">
        <w:tc>
          <w:tcPr>
            <w:tcW w:w="4077" w:type="dxa"/>
          </w:tcPr>
          <w:p w:rsidR="00AC6FFD" w:rsidRDefault="008753B4" w:rsidP="008D6017">
            <w:r>
              <w:t xml:space="preserve">16- </w:t>
            </w:r>
            <w:r w:rsidR="003E1ADC">
              <w:t>Qu’est-ce qu’il aime manger ?</w:t>
            </w:r>
          </w:p>
          <w:p w:rsidR="003E1ADC" w:rsidRDefault="003E1ADC" w:rsidP="008D6017"/>
        </w:tc>
        <w:tc>
          <w:tcPr>
            <w:tcW w:w="5954" w:type="dxa"/>
          </w:tcPr>
          <w:p w:rsidR="00AC6FFD" w:rsidRDefault="00AC6FFD" w:rsidP="008D6017"/>
        </w:tc>
      </w:tr>
      <w:tr w:rsidR="00AC6FFD" w:rsidTr="008753B4">
        <w:tc>
          <w:tcPr>
            <w:tcW w:w="4077" w:type="dxa"/>
          </w:tcPr>
          <w:p w:rsidR="00AC6FFD" w:rsidRDefault="008753B4" w:rsidP="008D6017">
            <w:r>
              <w:t xml:space="preserve">17- </w:t>
            </w:r>
            <w:r w:rsidR="003E1ADC">
              <w:t>Qu’est-ce qu’il n’aime pas manger ?</w:t>
            </w:r>
          </w:p>
          <w:p w:rsidR="003E1ADC" w:rsidRDefault="003E1ADC" w:rsidP="008D6017"/>
          <w:p w:rsidR="003E1ADC" w:rsidRDefault="003E1ADC" w:rsidP="008D6017"/>
        </w:tc>
        <w:tc>
          <w:tcPr>
            <w:tcW w:w="5954" w:type="dxa"/>
          </w:tcPr>
          <w:p w:rsidR="00AC6FFD" w:rsidRDefault="00AC6FFD" w:rsidP="008D6017"/>
        </w:tc>
      </w:tr>
      <w:tr w:rsidR="003E1ADC" w:rsidTr="008753B4">
        <w:tc>
          <w:tcPr>
            <w:tcW w:w="4077" w:type="dxa"/>
          </w:tcPr>
          <w:p w:rsidR="003E1ADC" w:rsidRDefault="008753B4" w:rsidP="008D6017">
            <w:r>
              <w:t xml:space="preserve">18- Que réussit-il </w:t>
            </w:r>
            <w:r w:rsidR="003E1ADC">
              <w:t>à l’école ?</w:t>
            </w:r>
          </w:p>
          <w:p w:rsidR="003E1ADC" w:rsidRDefault="003E1ADC" w:rsidP="008D6017"/>
          <w:p w:rsidR="003E1ADC" w:rsidRDefault="003E1ADC" w:rsidP="008D6017"/>
          <w:p w:rsidR="003E1ADC" w:rsidRDefault="003E1ADC" w:rsidP="008D6017"/>
        </w:tc>
        <w:tc>
          <w:tcPr>
            <w:tcW w:w="5954" w:type="dxa"/>
          </w:tcPr>
          <w:p w:rsidR="003E1ADC" w:rsidRDefault="003E1ADC" w:rsidP="008D6017"/>
        </w:tc>
      </w:tr>
      <w:tr w:rsidR="003E1ADC" w:rsidTr="008753B4">
        <w:tc>
          <w:tcPr>
            <w:tcW w:w="4077" w:type="dxa"/>
          </w:tcPr>
          <w:p w:rsidR="003E1ADC" w:rsidRDefault="008753B4" w:rsidP="003E1ADC">
            <w:r>
              <w:t xml:space="preserve">19- </w:t>
            </w:r>
            <w:r w:rsidR="00D671AC">
              <w:t>Qu’</w:t>
            </w:r>
            <w:proofErr w:type="spellStart"/>
            <w:r w:rsidR="00D671AC">
              <w:t>a-t-</w:t>
            </w:r>
            <w:r w:rsidR="003E1ADC">
              <w:t>il</w:t>
            </w:r>
            <w:proofErr w:type="spellEnd"/>
            <w:r w:rsidR="003E1ADC">
              <w:t xml:space="preserve"> du mal à faire à l’école ?</w:t>
            </w:r>
          </w:p>
          <w:p w:rsidR="003E1ADC" w:rsidRDefault="003E1ADC" w:rsidP="003E1ADC"/>
          <w:p w:rsidR="003E1ADC" w:rsidRDefault="003E1ADC" w:rsidP="003E1ADC"/>
        </w:tc>
        <w:tc>
          <w:tcPr>
            <w:tcW w:w="5954" w:type="dxa"/>
          </w:tcPr>
          <w:p w:rsidR="003E1ADC" w:rsidRDefault="003E1ADC" w:rsidP="008D6017"/>
        </w:tc>
      </w:tr>
    </w:tbl>
    <w:p w:rsidR="008D6017" w:rsidRDefault="008D6017" w:rsidP="008D6017"/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A039F5" w:rsidTr="008753B4">
        <w:tc>
          <w:tcPr>
            <w:tcW w:w="4503" w:type="dxa"/>
          </w:tcPr>
          <w:p w:rsidR="00A039F5" w:rsidRDefault="008753B4" w:rsidP="00F723CC">
            <w:r>
              <w:t xml:space="preserve">20-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bruits qui le gênent ? Lesquels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8753B4" w:rsidP="00F723CC">
            <w:r>
              <w:t xml:space="preserve">21-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bruits qu’il apprécie ? Lesquels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8753B4" w:rsidP="00F723CC">
            <w:r>
              <w:t xml:space="preserve">22-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lumières qui le gênent ? Lesquelles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8753B4" w:rsidP="00F723CC">
            <w:r>
              <w:t xml:space="preserve">23-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lumières qu’il apprécie ? Lesquelles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8753B4" w:rsidP="00F723CC">
            <w:r>
              <w:t xml:space="preserve">24-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parfums qui le gênent ? Lesquels ?</w:t>
            </w:r>
          </w:p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8753B4" w:rsidP="00F723CC">
            <w:r>
              <w:t xml:space="preserve">25-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parfums qu’il apprécie ? Lesquels ?</w:t>
            </w:r>
          </w:p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8753B4" w:rsidP="00F723CC">
            <w:r>
              <w:t xml:space="preserve">26-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textures qui le gênent ? Lesquelles ?</w:t>
            </w:r>
          </w:p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8753B4" w:rsidP="00F723CC">
            <w:r>
              <w:t xml:space="preserve">27-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textures qu’il apprécie ? Lesquelles ?</w:t>
            </w:r>
          </w:p>
        </w:tc>
        <w:tc>
          <w:tcPr>
            <w:tcW w:w="5528" w:type="dxa"/>
          </w:tcPr>
          <w:p w:rsidR="00A039F5" w:rsidRDefault="00A039F5" w:rsidP="00F723CC"/>
        </w:tc>
      </w:tr>
      <w:tr w:rsidR="008753B4" w:rsidTr="008753B4">
        <w:tc>
          <w:tcPr>
            <w:tcW w:w="4503" w:type="dxa"/>
            <w:tcBorders>
              <w:bottom w:val="single" w:sz="4" w:space="0" w:color="auto"/>
            </w:tcBorders>
          </w:tcPr>
          <w:p w:rsidR="008753B4" w:rsidRDefault="008753B4" w:rsidP="00F723CC">
            <w:r>
              <w:t xml:space="preserve">28- </w:t>
            </w:r>
            <w:proofErr w:type="spellStart"/>
            <w:r>
              <w:t>Met-il</w:t>
            </w:r>
            <w:proofErr w:type="spellEnd"/>
            <w:r>
              <w:t xml:space="preserve"> des objets à sa bouche ? </w:t>
            </w:r>
          </w:p>
          <w:p w:rsidR="008753B4" w:rsidRDefault="008753B4" w:rsidP="00F723CC">
            <w:r>
              <w:lastRenderedPageBreak/>
              <w:t>Lesquels ?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753B4" w:rsidRDefault="008753B4" w:rsidP="00F723CC"/>
        </w:tc>
      </w:tr>
    </w:tbl>
    <w:p w:rsidR="0095182A" w:rsidRDefault="0095182A" w:rsidP="0095182A">
      <w:pPr>
        <w:ind w:firstLine="708"/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D671AC" w:rsidTr="00F723CC">
        <w:tc>
          <w:tcPr>
            <w:tcW w:w="4503" w:type="dxa"/>
          </w:tcPr>
          <w:p w:rsidR="00D671AC" w:rsidRDefault="00D671AC" w:rsidP="00D671AC">
            <w:r>
              <w:t>28- Acceptent-ils de nous donner des recommandations pour sa scolarisation issues des différents spécialistes rencontrés ?</w:t>
            </w:r>
          </w:p>
        </w:tc>
        <w:tc>
          <w:tcPr>
            <w:tcW w:w="5528" w:type="dxa"/>
          </w:tcPr>
          <w:p w:rsidR="00D671AC" w:rsidRDefault="00D671AC" w:rsidP="00F723CC"/>
        </w:tc>
      </w:tr>
      <w:tr w:rsidR="00D671AC" w:rsidTr="00F723CC">
        <w:tc>
          <w:tcPr>
            <w:tcW w:w="4503" w:type="dxa"/>
            <w:tcBorders>
              <w:bottom w:val="single" w:sz="4" w:space="0" w:color="auto"/>
            </w:tcBorders>
          </w:tcPr>
          <w:p w:rsidR="00D671AC" w:rsidRDefault="00D671AC" w:rsidP="00D671AC">
            <w:r>
              <w:t>29- Quelles sont ces recommandations ?</w:t>
            </w:r>
          </w:p>
          <w:p w:rsidR="00D671AC" w:rsidRDefault="00D671AC" w:rsidP="00D671AC">
            <w:r>
              <w:t>Un bilan sensoriel ?</w:t>
            </w:r>
          </w:p>
          <w:p w:rsidR="00D671AC" w:rsidRDefault="00D671AC" w:rsidP="00D671AC">
            <w:r>
              <w:t>D’autres pistes ? (au niveau éducatif, psychologique…)</w:t>
            </w:r>
          </w:p>
          <w:p w:rsidR="00D671AC" w:rsidRDefault="00D671AC" w:rsidP="00D671AC">
            <w:r>
              <w:rPr>
                <w:rFonts w:ascii="Arial" w:hAnsi="Arial" w:cs="Arial"/>
              </w:rPr>
              <w:t>→</w:t>
            </w:r>
            <w:r>
              <w:t xml:space="preserve"> Noter à droite les documents en question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671AC" w:rsidRDefault="00D671AC" w:rsidP="00F723CC"/>
        </w:tc>
      </w:tr>
    </w:tbl>
    <w:p w:rsidR="00D671AC" w:rsidRDefault="00D671AC" w:rsidP="0095182A">
      <w:pPr>
        <w:ind w:firstLine="708"/>
      </w:pPr>
    </w:p>
    <w:p w:rsidR="00065F8C" w:rsidRDefault="00065F8C" w:rsidP="0095182A">
      <w:pPr>
        <w:ind w:firstLine="708"/>
      </w:pPr>
    </w:p>
    <w:sectPr w:rsidR="00065F8C" w:rsidSect="005522E6">
      <w:headerReference w:type="default" r:id="rId8"/>
      <w:foot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88" w:rsidRDefault="00E06E88" w:rsidP="005522E6">
      <w:pPr>
        <w:spacing w:after="0" w:line="240" w:lineRule="auto"/>
      </w:pPr>
      <w:r>
        <w:separator/>
      </w:r>
    </w:p>
  </w:endnote>
  <w:endnote w:type="continuationSeparator" w:id="0">
    <w:p w:rsidR="00E06E88" w:rsidRDefault="00E06E88" w:rsidP="0055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E6" w:rsidRPr="005522E6" w:rsidRDefault="005522E6">
    <w:pPr>
      <w:pStyle w:val="Pieddepage"/>
      <w:rPr>
        <w:sz w:val="18"/>
      </w:rPr>
    </w:pPr>
    <w:r w:rsidRPr="005522E6">
      <w:rPr>
        <w:sz w:val="18"/>
      </w:rPr>
      <w:t>LINCK Jean-Sébastien, CPC ASH 01, 2019-2020</w:t>
    </w:r>
  </w:p>
  <w:p w:rsidR="005522E6" w:rsidRDefault="005522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88" w:rsidRDefault="00E06E88" w:rsidP="005522E6">
      <w:pPr>
        <w:spacing w:after="0" w:line="240" w:lineRule="auto"/>
      </w:pPr>
      <w:r>
        <w:separator/>
      </w:r>
    </w:p>
  </w:footnote>
  <w:footnote w:type="continuationSeparator" w:id="0">
    <w:p w:rsidR="00E06E88" w:rsidRDefault="00E06E88" w:rsidP="0055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63" w:rsidRPr="00E92649" w:rsidRDefault="00FF7763" w:rsidP="00FF7763">
    <w:pPr>
      <w:pStyle w:val="En-tte"/>
      <w:rPr>
        <w:sz w:val="32"/>
      </w:rPr>
    </w:pPr>
    <w:r w:rsidRPr="00E92649">
      <w:rPr>
        <w:sz w:val="32"/>
      </w:rPr>
      <w:t>Document d’accompagnement pour la scolarisation d’un élève avec TSA</w:t>
    </w:r>
  </w:p>
  <w:p w:rsidR="00FF7763" w:rsidRPr="00FF7763" w:rsidRDefault="00FF7763" w:rsidP="00FF77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332A"/>
    <w:multiLevelType w:val="hybridMultilevel"/>
    <w:tmpl w:val="6B6C9810"/>
    <w:lvl w:ilvl="0" w:tplc="377E2F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97673"/>
    <w:multiLevelType w:val="hybridMultilevel"/>
    <w:tmpl w:val="47C4B828"/>
    <w:lvl w:ilvl="0" w:tplc="4698B3A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4B"/>
    <w:rsid w:val="00065F8C"/>
    <w:rsid w:val="003E1ADC"/>
    <w:rsid w:val="005522E6"/>
    <w:rsid w:val="00634B4B"/>
    <w:rsid w:val="007337B6"/>
    <w:rsid w:val="008753B4"/>
    <w:rsid w:val="008D6017"/>
    <w:rsid w:val="009067ED"/>
    <w:rsid w:val="0095182A"/>
    <w:rsid w:val="009D58B8"/>
    <w:rsid w:val="009D7808"/>
    <w:rsid w:val="00A039F5"/>
    <w:rsid w:val="00A83948"/>
    <w:rsid w:val="00AC6FFD"/>
    <w:rsid w:val="00B36F2E"/>
    <w:rsid w:val="00D21DA4"/>
    <w:rsid w:val="00D671AC"/>
    <w:rsid w:val="00E06E8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638D87-093E-41F5-9EE4-31E75AB1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60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9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2E6"/>
  </w:style>
  <w:style w:type="paragraph" w:styleId="Pieddepage">
    <w:name w:val="footer"/>
    <w:basedOn w:val="Normal"/>
    <w:link w:val="PieddepageCar"/>
    <w:uiPriority w:val="99"/>
    <w:unhideWhenUsed/>
    <w:rsid w:val="0055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8</cp:revision>
  <cp:lastPrinted>2019-04-09T14:20:00Z</cp:lastPrinted>
  <dcterms:created xsi:type="dcterms:W3CDTF">2019-03-19T11:14:00Z</dcterms:created>
  <dcterms:modified xsi:type="dcterms:W3CDTF">2019-04-09T14:20:00Z</dcterms:modified>
</cp:coreProperties>
</file>